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6F3212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  <w:t>___</w:t>
            </w:r>
            <w:r w:rsidR="00441508">
              <w:rPr>
                <w:b/>
                <w:sz w:val="24"/>
                <w:szCs w:val="24"/>
                <w:u w:val="single"/>
                <w:lang w:val="en-US" w:eastAsia="en-US"/>
              </w:rPr>
              <w:t>23</w:t>
            </w:r>
            <w:r w:rsidR="00441508">
              <w:rPr>
                <w:b/>
                <w:sz w:val="24"/>
                <w:szCs w:val="24"/>
                <w:u w:val="single"/>
                <w:lang w:eastAsia="en-US"/>
              </w:rPr>
              <w:t>.05.2018</w:t>
            </w:r>
            <w:r>
              <w:rPr>
                <w:sz w:val="28"/>
                <w:szCs w:val="28"/>
                <w:lang w:eastAsia="en-US"/>
              </w:rPr>
              <w:t>_________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6F3212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6F3212">
              <w:rPr>
                <w:sz w:val="28"/>
                <w:szCs w:val="28"/>
                <w:lang w:eastAsia="en-US"/>
              </w:rPr>
              <w:t xml:space="preserve"> _</w:t>
            </w:r>
            <w:r w:rsidR="00441508">
              <w:rPr>
                <w:b/>
                <w:sz w:val="24"/>
                <w:szCs w:val="24"/>
                <w:u w:val="single"/>
                <w:lang w:eastAsia="en-US"/>
              </w:rPr>
              <w:t>945/0/197-18</w:t>
            </w:r>
            <w:r w:rsidR="006F3212">
              <w:rPr>
                <w:sz w:val="28"/>
                <w:szCs w:val="28"/>
                <w:lang w:eastAsia="en-US"/>
              </w:rPr>
              <w:t>___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6662F1" w:rsidRPr="006662F1">
        <w:rPr>
          <w:sz w:val="28"/>
          <w:szCs w:val="28"/>
        </w:rPr>
        <w:t>ДК 021:2015:331</w:t>
      </w:r>
      <w:r w:rsidR="006F3212">
        <w:rPr>
          <w:sz w:val="28"/>
          <w:szCs w:val="28"/>
        </w:rPr>
        <w:t>8</w:t>
      </w:r>
      <w:r w:rsidR="006662F1" w:rsidRPr="006662F1">
        <w:rPr>
          <w:sz w:val="28"/>
          <w:szCs w:val="28"/>
        </w:rPr>
        <w:t>0000-</w:t>
      </w:r>
      <w:r w:rsidR="006F3212">
        <w:rPr>
          <w:sz w:val="28"/>
          <w:szCs w:val="28"/>
        </w:rPr>
        <w:t>5</w:t>
      </w:r>
      <w:r w:rsidR="006662F1" w:rsidRPr="006662F1">
        <w:rPr>
          <w:sz w:val="28"/>
          <w:szCs w:val="28"/>
        </w:rPr>
        <w:t xml:space="preserve"> – Апаратура для </w:t>
      </w:r>
      <w:r w:rsidR="006F3212">
        <w:rPr>
          <w:sz w:val="28"/>
          <w:szCs w:val="28"/>
        </w:rPr>
        <w:t xml:space="preserve">підтримування фізіологічних функцій організму </w:t>
      </w:r>
      <w:r w:rsidR="006662F1" w:rsidRPr="006662F1">
        <w:rPr>
          <w:sz w:val="28"/>
          <w:szCs w:val="28"/>
        </w:rPr>
        <w:t>(</w:t>
      </w:r>
      <w:r w:rsidR="006F3212">
        <w:rPr>
          <w:sz w:val="28"/>
          <w:szCs w:val="28"/>
        </w:rPr>
        <w:t xml:space="preserve">зовнішній </w:t>
      </w:r>
      <w:proofErr w:type="spellStart"/>
      <w:r w:rsidR="006F3212">
        <w:rPr>
          <w:sz w:val="28"/>
          <w:szCs w:val="28"/>
        </w:rPr>
        <w:t>електрокардіостимулятор</w:t>
      </w:r>
      <w:proofErr w:type="spellEnd"/>
      <w:r w:rsidR="006F3212">
        <w:rPr>
          <w:sz w:val="28"/>
          <w:szCs w:val="28"/>
        </w:rPr>
        <w:t xml:space="preserve"> двокамерний)</w:t>
      </w:r>
      <w:r w:rsidR="006662F1" w:rsidRPr="006662F1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 w:rsidR="006F321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6F3212">
        <w:rPr>
          <w:color w:val="000000"/>
          <w:sz w:val="28"/>
          <w:szCs w:val="28"/>
        </w:rPr>
        <w:t>56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6F3212">
        <w:rPr>
          <w:color w:val="000000"/>
          <w:sz w:val="28"/>
          <w:szCs w:val="28"/>
        </w:rPr>
        <w:t>56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6F3212">
        <w:rPr>
          <w:color w:val="000000"/>
          <w:sz w:val="28"/>
          <w:szCs w:val="28"/>
        </w:rPr>
        <w:t>1</w:t>
      </w:r>
      <w:r w:rsidR="003B2B68">
        <w:rPr>
          <w:color w:val="000000"/>
          <w:sz w:val="28"/>
          <w:szCs w:val="28"/>
        </w:rPr>
        <w:t xml:space="preserve"> </w:t>
      </w:r>
      <w:r w:rsidR="006F3212">
        <w:rPr>
          <w:color w:val="000000"/>
          <w:sz w:val="28"/>
          <w:szCs w:val="28"/>
        </w:rPr>
        <w:t>трав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62F1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6F3212">
        <w:rPr>
          <w:rFonts w:ascii="Times New Roman" w:hAnsi="Times New Roman"/>
          <w:sz w:val="28"/>
          <w:lang w:val="uk-UA"/>
        </w:rPr>
        <w:t xml:space="preserve"> </w:t>
      </w:r>
      <w:r w:rsidR="006F321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специфікація</w:t>
      </w:r>
      <w:r w:rsidR="006F3212" w:rsidRPr="006F3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закупівлю </w:t>
      </w:r>
      <w:r w:rsidR="006F3212" w:rsidRPr="006F3212">
        <w:rPr>
          <w:rFonts w:ascii="Times New Roman" w:hAnsi="Times New Roman" w:cs="Times New Roman"/>
          <w:sz w:val="28"/>
          <w:szCs w:val="28"/>
          <w:lang w:val="uk-UA"/>
        </w:rPr>
        <w:t xml:space="preserve">ДК 021:2015:33180000-5 – Апаратура для підтримування фізіологічних функцій організму (зовнішній </w:t>
      </w:r>
      <w:proofErr w:type="spellStart"/>
      <w:r w:rsidR="006F3212" w:rsidRPr="006F3212">
        <w:rPr>
          <w:rFonts w:ascii="Times New Roman" w:hAnsi="Times New Roman" w:cs="Times New Roman"/>
          <w:sz w:val="28"/>
          <w:szCs w:val="28"/>
          <w:lang w:val="uk-UA"/>
        </w:rPr>
        <w:t>електрокардіостимулятор</w:t>
      </w:r>
      <w:proofErr w:type="spellEnd"/>
      <w:r w:rsidR="006F3212" w:rsidRPr="006F3212">
        <w:rPr>
          <w:rFonts w:ascii="Times New Roman" w:hAnsi="Times New Roman" w:cs="Times New Roman"/>
          <w:sz w:val="28"/>
          <w:szCs w:val="28"/>
          <w:lang w:val="uk-UA"/>
        </w:rPr>
        <w:t xml:space="preserve"> двокамерний) </w:t>
      </w:r>
      <w:r w:rsidR="006F3212" w:rsidRPr="006F321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№ 56/2018-56  від  21 травня  2018 року</w:t>
      </w:r>
      <w:r w:rsid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6F3212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="00B81503">
        <w:rPr>
          <w:rFonts w:ascii="Times New Roman" w:hAnsi="Times New Roman"/>
          <w:sz w:val="28"/>
          <w:szCs w:val="28"/>
          <w:lang w:val="uk-UA"/>
        </w:rPr>
        <w:t>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50" w:rsidRDefault="00F45F50">
      <w:r>
        <w:separator/>
      </w:r>
    </w:p>
  </w:endnote>
  <w:endnote w:type="continuationSeparator" w:id="0">
    <w:p w:rsidR="00F45F50" w:rsidRDefault="00F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50" w:rsidRDefault="00F45F50">
      <w:r>
        <w:separator/>
      </w:r>
    </w:p>
  </w:footnote>
  <w:footnote w:type="continuationSeparator" w:id="0">
    <w:p w:rsidR="00F45F50" w:rsidRDefault="00F4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150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1508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62F1"/>
    <w:rsid w:val="0068325A"/>
    <w:rsid w:val="0068520A"/>
    <w:rsid w:val="006A715F"/>
    <w:rsid w:val="006B312E"/>
    <w:rsid w:val="006D4A9F"/>
    <w:rsid w:val="006E593D"/>
    <w:rsid w:val="006E708F"/>
    <w:rsid w:val="006F3212"/>
    <w:rsid w:val="006F4C8D"/>
    <w:rsid w:val="0070539F"/>
    <w:rsid w:val="007423B3"/>
    <w:rsid w:val="00764BD7"/>
    <w:rsid w:val="00781C6D"/>
    <w:rsid w:val="007A0E9C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21695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2893"/>
    <w:rsid w:val="00BC49D0"/>
    <w:rsid w:val="00BE0F65"/>
    <w:rsid w:val="00BE41E4"/>
    <w:rsid w:val="00BE5B87"/>
    <w:rsid w:val="00BF3D61"/>
    <w:rsid w:val="00C330B8"/>
    <w:rsid w:val="00C337AF"/>
    <w:rsid w:val="00C347FD"/>
    <w:rsid w:val="00C46DB8"/>
    <w:rsid w:val="00C518DD"/>
    <w:rsid w:val="00C57010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085D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EF522D"/>
    <w:rsid w:val="00EF5C2D"/>
    <w:rsid w:val="00F34ACA"/>
    <w:rsid w:val="00F45F50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2296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2018-05-22T15:55:00Z</cp:lastPrinted>
  <dcterms:created xsi:type="dcterms:W3CDTF">2018-05-22T15:50:00Z</dcterms:created>
  <dcterms:modified xsi:type="dcterms:W3CDTF">2018-05-23T12:40:00Z</dcterms:modified>
</cp:coreProperties>
</file>